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0" w:lineRule="auto"/>
        <w:ind w:left="2680" w:right="428" w:hanging="1827"/>
        <w:jc w:val="center"/>
        <w:rPr>
          <w:rFonts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bCs w:val="0"/>
          <w:spacing w:val="1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微软雅黑" w:hAnsi="微软雅黑" w:eastAsia="微软雅黑" w:cs="微软雅黑"/>
          <w:b w:val="0"/>
          <w:bCs w:val="0"/>
          <w:spacing w:val="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b w:val="0"/>
          <w:bCs w:val="0"/>
          <w:spacing w:val="1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年河北省普通高职单招</w:t>
      </w:r>
      <w:r>
        <w:rPr>
          <w:rFonts w:ascii="微软雅黑" w:hAnsi="微软雅黑" w:eastAsia="微软雅黑" w:cs="微软雅黑"/>
          <w:b w:val="0"/>
          <w:bCs w:val="0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考试二类</w:t>
      </w:r>
    </w:p>
    <w:p>
      <w:pPr>
        <w:spacing w:before="185" w:line="210" w:lineRule="auto"/>
        <w:ind w:left="2680" w:right="428" w:hanging="1827"/>
        <w:jc w:val="center"/>
        <w:rPr>
          <w:rFonts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bCs w:val="0"/>
          <w:spacing w:val="10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考试工作实施方案</w:t>
      </w:r>
    </w:p>
    <w:p>
      <w:pPr>
        <w:spacing w:before="95" w:line="333" w:lineRule="auto"/>
        <w:ind w:left="31" w:firstLine="64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根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据河北省教育厅《关于做好 2023 年普通高等职业教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"/>
          <w:sz w:val="31"/>
          <w:szCs w:val="31"/>
        </w:rPr>
        <w:t>育单独考试招生工作的通知》  (冀教学</w:t>
      </w:r>
      <w:r>
        <w:rPr>
          <w:rFonts w:ascii="宋体" w:hAnsi="宋体" w:eastAsia="宋体" w:cs="宋体"/>
          <w:b w:val="0"/>
          <w:bCs w:val="0"/>
          <w:spacing w:val="-1"/>
          <w:sz w:val="28"/>
          <w:szCs w:val="28"/>
        </w:rPr>
        <w:t>〔</w:t>
      </w:r>
      <w:r>
        <w:rPr>
          <w:rFonts w:ascii="仿宋" w:hAnsi="仿宋" w:eastAsia="仿宋" w:cs="仿宋"/>
          <w:b w:val="0"/>
          <w:bCs w:val="0"/>
          <w:spacing w:val="-1"/>
          <w:sz w:val="31"/>
          <w:szCs w:val="31"/>
        </w:rPr>
        <w:t>2022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19 号) 文件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精神和河北省教育考试院《关于做好 2023 年普通高等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业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教育单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独考试及录取有关工作的通知》  (冀教考院</w:t>
      </w:r>
      <w:r>
        <w:rPr>
          <w:rFonts w:ascii="宋体" w:hAnsi="宋体" w:eastAsia="宋体" w:cs="宋体"/>
          <w:b w:val="0"/>
          <w:bCs w:val="0"/>
          <w:spacing w:val="2"/>
          <w:sz w:val="28"/>
          <w:szCs w:val="28"/>
        </w:rPr>
        <w:t>〔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2022</w:t>
      </w:r>
      <w:r>
        <w:rPr>
          <w:rFonts w:ascii="宋体" w:hAnsi="宋体" w:eastAsia="宋体" w:cs="宋体"/>
          <w:b w:val="0"/>
          <w:bCs w:val="0"/>
          <w:spacing w:val="2"/>
          <w:sz w:val="28"/>
          <w:szCs w:val="28"/>
        </w:rPr>
        <w:t>〕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 xml:space="preserve">179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号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) 具体要求，2023 年河北省普通高等职业教育单独考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试招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生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考试二类(交通运输、能源动力及材料等所涉及专业)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考试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作由河北交通职业技术学院牵头组织实施。为确保本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考试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类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单招工作公平、公正、安全、顺利进行，特制定本方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>案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。</w:t>
      </w:r>
    </w:p>
    <w:p>
      <w:pPr>
        <w:spacing w:line="513" w:lineRule="exact"/>
        <w:ind w:left="674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8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一、指导思</w:t>
      </w:r>
      <w:r>
        <w:rPr>
          <w:rFonts w:ascii="黑体" w:hAnsi="黑体" w:eastAsia="黑体" w:cs="黑体"/>
          <w:b w:val="0"/>
          <w:bCs w:val="0"/>
          <w:spacing w:val="7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想</w:t>
      </w:r>
    </w:p>
    <w:p>
      <w:pPr>
        <w:spacing w:before="45" w:line="334" w:lineRule="auto"/>
        <w:ind w:left="40" w:right="135" w:firstLine="64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 xml:space="preserve">(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) 贯彻落实教育部、省教育厅文件精神，推进高等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业教育分类考试改革，探索多元化选拔方式。</w:t>
      </w:r>
    </w:p>
    <w:p>
      <w:pPr>
        <w:spacing w:line="333" w:lineRule="auto"/>
        <w:ind w:left="26" w:right="135" w:firstLine="65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二) 坚持公平、公正、公开的原则，采取“文化素质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+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业技能”的评价方式，努力提高测评水平。</w:t>
      </w:r>
    </w:p>
    <w:p>
      <w:pPr>
        <w:spacing w:before="2" w:line="333" w:lineRule="auto"/>
        <w:ind w:left="42" w:right="132" w:firstLine="63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三) 全面推进素质教育，在考试内容和评分标准上突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出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对考生各方面素质的评价，并根据专业特点，选拔综合素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质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高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、具有创新精神和专业潜质的人才。</w:t>
      </w:r>
    </w:p>
    <w:p>
      <w:pPr>
        <w:spacing w:line="561" w:lineRule="exact"/>
        <w:ind w:left="68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1"/>
          <w:position w:val="18"/>
          <w:sz w:val="31"/>
          <w:szCs w:val="31"/>
        </w:rPr>
        <w:t>( 四) 落实联防联控责任，做好考试期间疫情防</w:t>
      </w:r>
      <w:r>
        <w:rPr>
          <w:rFonts w:ascii="仿宋" w:hAnsi="仿宋" w:eastAsia="仿宋" w:cs="仿宋"/>
          <w:b w:val="0"/>
          <w:bCs w:val="0"/>
          <w:position w:val="18"/>
          <w:sz w:val="31"/>
          <w:szCs w:val="31"/>
        </w:rPr>
        <w:t>控工作，</w:t>
      </w:r>
    </w:p>
    <w:p>
      <w:pPr>
        <w:spacing w:before="1" w:line="225" w:lineRule="auto"/>
        <w:ind w:left="3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确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保考生和工作人员生命安全和身体健康。</w:t>
      </w:r>
    </w:p>
    <w:p>
      <w:pPr>
        <w:rPr>
          <w:b w:val="0"/>
          <w:bCs w:val="0"/>
        </w:rPr>
        <w:sectPr>
          <w:footerReference r:id="rId5" w:type="default"/>
          <w:pgSz w:w="11906" w:h="16839"/>
          <w:pgMar w:top="1431" w:right="1666" w:bottom="1143" w:left="1785" w:header="0" w:footer="955" w:gutter="0"/>
          <w:cols w:space="720" w:num="1"/>
        </w:sectPr>
      </w:pPr>
    </w:p>
    <w:p>
      <w:pPr>
        <w:spacing w:before="184" w:line="416" w:lineRule="exact"/>
        <w:ind w:left="674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二、组织机</w:t>
      </w:r>
      <w:r>
        <w:rPr>
          <w:rFonts w:ascii="黑体" w:hAnsi="黑体" w:eastAsia="黑体" w:cs="黑体"/>
          <w:b w:val="0"/>
          <w:bCs w:val="0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</w:t>
      </w:r>
    </w:p>
    <w:p>
      <w:pPr>
        <w:spacing w:before="36" w:line="5470" w:lineRule="exact"/>
        <w:ind w:firstLine="14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5307965" cy="34728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8091" cy="34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1" w:line="229" w:lineRule="auto"/>
        <w:ind w:left="692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b w:val="0"/>
          <w:bCs w:val="0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成立考试工作领导小组</w:t>
      </w:r>
    </w:p>
    <w:p>
      <w:pPr>
        <w:spacing w:before="173" w:line="334" w:lineRule="auto"/>
        <w:ind w:left="35" w:right="53" w:firstLine="681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由河北交通职业技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术学院牵头成立“2023 年河北省高职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单招考试二类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试工作领导小组” ，领导小组组长由河北交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通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业技术学院院长担任，副组长由本考试类部分招生院校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校长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表组成，负责全面领导和部署本考试类考试工作。</w:t>
      </w:r>
    </w:p>
    <w:p>
      <w:pPr>
        <w:spacing w:before="2" w:line="227" w:lineRule="auto"/>
        <w:ind w:left="67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领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导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小组下设办公室，办公室设在河北交通职业技术学</w:t>
      </w:r>
    </w:p>
    <w:p>
      <w:pPr>
        <w:spacing w:before="179" w:line="333" w:lineRule="auto"/>
        <w:ind w:left="35" w:right="53" w:firstLine="1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院，主任由河北交通职业技术学院负责招生考试的主管副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长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担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任，副主任由招生及考点院校负责招生或考务的主管校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领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导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担任，负责统筹协调本考试类考试各项具体工作。</w:t>
      </w:r>
    </w:p>
    <w:p>
      <w:pPr>
        <w:spacing w:before="2" w:line="333" w:lineRule="auto"/>
        <w:ind w:left="34" w:right="55" w:firstLine="64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成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立六个专项工作组。负责组织实施考点协调、命题审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核、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督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导巡视、评卷校验、投档录取及纪检监察工作。</w:t>
      </w:r>
    </w:p>
    <w:p>
      <w:pPr>
        <w:spacing w:before="1" w:line="228" w:lineRule="auto"/>
        <w:ind w:left="692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b w:val="0"/>
          <w:bCs w:val="0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各考点成立考务工作领导小组</w:t>
      </w:r>
    </w:p>
    <w:p>
      <w:pPr>
        <w:spacing w:before="175" w:line="342" w:lineRule="auto"/>
        <w:ind w:left="36" w:right="55" w:firstLine="64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各考点分别成立“2023 年河北省高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职单招考试二类考试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>点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考务工作领导小组” ， 由本考点院校校级领导组成，考</w:t>
      </w:r>
    </w:p>
    <w:p>
      <w:pPr>
        <w:rPr>
          <w:b w:val="0"/>
          <w:bCs w:val="0"/>
        </w:rPr>
        <w:sectPr>
          <w:footerReference r:id="rId6" w:type="default"/>
          <w:pgSz w:w="11906" w:h="16839"/>
          <w:pgMar w:top="1431" w:right="1746" w:bottom="1145" w:left="1785" w:header="0" w:footer="955" w:gutter="0"/>
          <w:cols w:space="720" w:num="1"/>
        </w:sectPr>
      </w:pPr>
    </w:p>
    <w:p>
      <w:pPr>
        <w:spacing w:before="187" w:line="333" w:lineRule="auto"/>
        <w:ind w:left="36" w:right="14" w:firstLine="1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点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院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 xml:space="preserve"> (校) 校长为第一责任人，考点考务工作领导小组接受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试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工作领导小组的领导，负责制定本考点考务工作实施方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案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，并负责全面领导、部署和实施本考点的各项考务工作。</w:t>
      </w:r>
    </w:p>
    <w:p>
      <w:pPr>
        <w:spacing w:before="5" w:line="333" w:lineRule="auto"/>
        <w:ind w:left="34" w:right="13" w:firstLine="64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考点设立综合协调组，负责和牵头院校沟通联络并积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极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争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取当地教育、卫生、公安等有关部门的支持，组织协调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好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本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考点相关工作。各考点根据考务工作实际需要设置考务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实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施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、安全保卫、服务保障、纪检监察等专项工作组，明确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责任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工，按照考试方案和实施办法，具体组织实施本考点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各项工作。</w:t>
      </w:r>
    </w:p>
    <w:p>
      <w:pPr>
        <w:spacing w:before="1"/>
        <w:ind w:left="676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b w:val="0"/>
          <w:bCs w:val="0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、主要工作内容及要求</w:t>
      </w:r>
    </w:p>
    <w:p>
      <w:pPr>
        <w:spacing w:before="153" w:line="291" w:lineRule="auto"/>
        <w:ind w:left="689" w:right="5430" w:firstLine="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报考缴费</w:t>
      </w:r>
      <w:r>
        <w:rPr>
          <w:rFonts w:ascii="楷体" w:hAnsi="楷体" w:eastAsia="楷体" w:cs="楷体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.报考条件</w:t>
      </w:r>
    </w:p>
    <w:p>
      <w:pPr>
        <w:spacing w:before="145" w:line="333" w:lineRule="auto"/>
        <w:ind w:left="53" w:right="160" w:firstLine="66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已通过 2023 年我省普通高校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招生报名，且符合所报考 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院校招生条件的考生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。</w:t>
      </w:r>
    </w:p>
    <w:p>
      <w:pPr>
        <w:spacing w:line="416" w:lineRule="exact"/>
        <w:ind w:left="669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.报考时间</w:t>
      </w:r>
    </w:p>
    <w:p>
      <w:pPr>
        <w:spacing w:before="145" w:line="333" w:lineRule="auto"/>
        <w:ind w:left="38" w:right="57" w:firstLine="63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3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b w:val="0"/>
          <w:bCs w:val="0"/>
          <w:spacing w:val="-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时至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</w:rPr>
        <w:t>，报考结束后不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再安排补报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.报考方式</w:t>
      </w:r>
    </w:p>
    <w:p>
      <w:pPr>
        <w:spacing w:before="147" w:line="228" w:lineRule="auto"/>
        <w:ind w:left="67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考生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(含免试考生) 统一登录“河北省高职单招服务平</w:t>
      </w:r>
    </w:p>
    <w:p>
      <w:pPr>
        <w:spacing w:before="1" w:line="560" w:lineRule="exact"/>
        <w:ind w:left="6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0"/>
          <w:position w:val="6"/>
          <w:sz w:val="31"/>
          <w:szCs w:val="31"/>
        </w:rPr>
        <w:t>台</w:t>
      </w:r>
      <w:r>
        <w:rPr>
          <w:rFonts w:ascii="仿宋" w:hAnsi="仿宋" w:eastAsia="仿宋" w:cs="仿宋"/>
          <w:b w:val="0"/>
          <w:bCs w:val="0"/>
          <w:spacing w:val="13"/>
          <w:position w:val="6"/>
          <w:sz w:val="31"/>
          <w:szCs w:val="31"/>
        </w:rPr>
        <w:t>”</w:t>
      </w:r>
      <w:r>
        <w:rPr>
          <w:rFonts w:ascii="仿宋" w:hAnsi="仿宋" w:eastAsia="仿宋" w:cs="仿宋"/>
          <w:b w:val="0"/>
          <w:bCs w:val="0"/>
          <w:spacing w:val="10"/>
          <w:position w:val="6"/>
          <w:sz w:val="31"/>
          <w:szCs w:val="31"/>
        </w:rPr>
        <w:t xml:space="preserve"> (网址：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"http://hebgzdz.sjziei.com/" </w:instrText>
      </w:r>
      <w:r>
        <w:rPr>
          <w:b w:val="0"/>
          <w:bCs w:val="0"/>
        </w:rPr>
        <w:fldChar w:fldCharType="separate"/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http</w:t>
      </w:r>
      <w:r>
        <w:rPr>
          <w:rFonts w:ascii="仿宋" w:hAnsi="仿宋" w:eastAsia="仿宋" w:cs="仿宋"/>
          <w:b w:val="0"/>
          <w:bCs w:val="0"/>
          <w:spacing w:val="10"/>
          <w:position w:val="6"/>
          <w:sz w:val="31"/>
          <w:szCs w:val="31"/>
        </w:rPr>
        <w:t>://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hebgzdz</w:t>
      </w:r>
      <w:r>
        <w:rPr>
          <w:rFonts w:ascii="仿宋" w:hAnsi="仿宋" w:eastAsia="仿宋" w:cs="仿宋"/>
          <w:b w:val="0"/>
          <w:bCs w:val="0"/>
          <w:spacing w:val="10"/>
          <w:position w:val="6"/>
          <w:sz w:val="31"/>
          <w:szCs w:val="31"/>
        </w:rPr>
        <w:t>.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sjziei</w:t>
      </w:r>
      <w:r>
        <w:rPr>
          <w:rFonts w:ascii="仿宋" w:hAnsi="仿宋" w:eastAsia="仿宋" w:cs="仿宋"/>
          <w:b w:val="0"/>
          <w:bCs w:val="0"/>
          <w:spacing w:val="10"/>
          <w:position w:val="6"/>
          <w:sz w:val="31"/>
          <w:szCs w:val="31"/>
        </w:rPr>
        <w:t>.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com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fldChar w:fldCharType="end"/>
      </w:r>
      <w:r>
        <w:rPr>
          <w:rFonts w:ascii="仿宋" w:hAnsi="仿宋" w:eastAsia="仿宋" w:cs="仿宋"/>
          <w:b w:val="0"/>
          <w:bCs w:val="0"/>
          <w:spacing w:val="10"/>
          <w:position w:val="6"/>
          <w:sz w:val="31"/>
          <w:szCs w:val="31"/>
        </w:rPr>
        <w:t>，以下简称“单</w:t>
      </w:r>
    </w:p>
    <w:p>
      <w:pPr>
        <w:spacing w:before="177" w:line="333" w:lineRule="auto"/>
        <w:ind w:left="37" w:right="16" w:hanging="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招平台”) 进行网上报考和选择考试二类 (交通运输、能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源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动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力与材料等所涉及专业) ，仔细阅读页面提示信息，准确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填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写本人录取通知书邮寄信息。</w:t>
      </w:r>
    </w:p>
    <w:p>
      <w:pPr>
        <w:spacing w:line="416" w:lineRule="exact"/>
        <w:ind w:left="664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.缴费标准</w:t>
      </w:r>
    </w:p>
    <w:p>
      <w:pPr>
        <w:rPr>
          <w:b w:val="0"/>
          <w:bCs w:val="0"/>
        </w:rPr>
        <w:sectPr>
          <w:footerReference r:id="rId7" w:type="default"/>
          <w:pgSz w:w="11906" w:h="16839"/>
          <w:pgMar w:top="1431" w:right="1785" w:bottom="1145" w:left="1785" w:header="0" w:footer="955" w:gutter="0"/>
          <w:cols w:space="720" w:num="1"/>
        </w:sectPr>
      </w:pPr>
    </w:p>
    <w:p>
      <w:pPr>
        <w:spacing w:before="189" w:line="333" w:lineRule="auto"/>
        <w:ind w:left="36" w:firstLine="68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已确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认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自己在单招平台报考考试二类的考生 (含免试生)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0"/>
          <w:sz w:val="31"/>
          <w:szCs w:val="31"/>
        </w:rPr>
        <w:t>须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>在</w:t>
      </w:r>
      <w:r>
        <w:rPr>
          <w:rFonts w:ascii="仿宋" w:hAnsi="仿宋" w:eastAsia="仿宋" w:cs="仿宋"/>
          <w:b w:val="0"/>
          <w:bCs w:val="0"/>
          <w:spacing w:val="-20"/>
          <w:sz w:val="31"/>
          <w:szCs w:val="31"/>
        </w:rPr>
        <w:t xml:space="preserve"> 2023 年 3 月 6 日 9 时至 3 月 9 日 17 时通过网上缴费的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方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式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缴纳考试费，依据考生本人参加考试科目的数量按照每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人每科 40 元的标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准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缴费。未按规定缴费的考生视为自动放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弃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独招生考试及录取资格。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一经缴费由于自身原因未参加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试及不符合报考条件的考生不退考试费。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.打印《准考证》</w:t>
      </w:r>
    </w:p>
    <w:p>
      <w:pPr>
        <w:spacing w:before="147" w:line="333" w:lineRule="auto"/>
        <w:ind w:left="34" w:right="291" w:firstLine="64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31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生于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28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时至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hAnsi="仿宋" w:eastAsia="仿宋" w:cs="仿宋"/>
          <w:b w:val="0"/>
          <w:bCs w:val="0"/>
          <w:spacing w:val="-21"/>
          <w:sz w:val="31"/>
          <w:szCs w:val="31"/>
        </w:rPr>
        <w:t>登录单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招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平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台下载打印准考证，并到指定考点参加考试。考试二类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在石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家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庄、邢台、邯郸、沧州、唐山、秦皇岛和张家口设置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考点，具体考试地点详见准考证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。</w:t>
      </w:r>
    </w:p>
    <w:p>
      <w:pPr>
        <w:spacing w:line="561" w:lineRule="exact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9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命题</w:t>
      </w:r>
    </w:p>
    <w:p>
      <w:pPr>
        <w:spacing w:line="416" w:lineRule="exact"/>
        <w:ind w:left="68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spacing w:val="3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.命题方式</w:t>
      </w:r>
    </w:p>
    <w:p>
      <w:pPr>
        <w:spacing w:before="145" w:line="333" w:lineRule="auto"/>
        <w:ind w:left="32" w:right="19" w:firstLine="64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考试二类采取“封闭式”联合命题方式。 由牵头院校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抽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调人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员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组成命题专家组，命题专家身份保密且不得以任何形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式泄露有关命题工作的文件或内容，违反者取消其命题资格，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视情节轻重给予行政处分，触犯法律的依法追究其法律责任。</w:t>
      </w:r>
    </w:p>
    <w:p>
      <w:pPr>
        <w:spacing w:line="417" w:lineRule="exact"/>
        <w:ind w:left="669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.命题依据</w:t>
      </w:r>
    </w:p>
    <w:p>
      <w:pPr>
        <w:spacing w:before="145" w:line="333" w:lineRule="auto"/>
        <w:ind w:left="45" w:right="293" w:firstLine="63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文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化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素质命题内容主要依据教育部《高考评价体系》及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高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中课程标准命题。</w:t>
      </w:r>
    </w:p>
    <w:p>
      <w:pPr>
        <w:spacing w:before="2" w:line="333" w:lineRule="auto"/>
        <w:ind w:left="45" w:right="291" w:firstLine="62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技能命题内容主要依据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  <w:u w:val="single" w:color="FFFFFF"/>
        </w:rPr>
        <w:t>相关专业的培养目标、职业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  <w:u w:val="single" w:color="FFFFFF"/>
        </w:rPr>
        <w:t>能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  <w:u w:val="single" w:color="FFFFFF"/>
        </w:rPr>
        <w:t>力、职业素质等要求和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《2023 年河北省普通高职单招考试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二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类职业适应性测试大纲》命题。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9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.试卷的保管与运送</w:t>
      </w:r>
    </w:p>
    <w:p>
      <w:pPr>
        <w:rPr>
          <w:b w:val="0"/>
          <w:bCs w:val="0"/>
        </w:rPr>
        <w:sectPr>
          <w:footerReference r:id="rId8" w:type="default"/>
          <w:pgSz w:w="11906" w:h="16839"/>
          <w:pgMar w:top="1431" w:right="1508" w:bottom="1143" w:left="1785" w:header="0" w:footer="955" w:gutter="0"/>
          <w:cols w:space="720" w:num="1"/>
        </w:sectPr>
      </w:pPr>
    </w:p>
    <w:p>
      <w:pPr>
        <w:spacing w:before="192" w:line="333" w:lineRule="auto"/>
        <w:ind w:left="32" w:right="111" w:firstLine="64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试卷 (包括试题、副题、参考答案) 在启用前属机密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级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国家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秘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密。试卷的印刷、运送、发放和保管等环节严格按照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《国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家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教育考试考务安全保密工作规定》执行。试卷的安全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保密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工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作严格遵循“分级管理，逐级负责”的原则，各考点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院校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作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为第一责任院校，要严格履行试卷的交接手续，试卷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运送有公安或武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警在内的 3 人以上押运，全程视频监控。保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 xml:space="preserve">密室须经公安、保密、教育部门联合验收合格，实行 24 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小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时全程监控录像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，值班安排任何时间内须至少 2 人以上同时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在场，要有公安或武警人员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。</w:t>
      </w:r>
    </w:p>
    <w:p>
      <w:pPr>
        <w:spacing w:line="554" w:lineRule="exact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9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8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考试</w:t>
      </w:r>
    </w:p>
    <w:p>
      <w:pPr>
        <w:spacing w:before="1" w:line="205" w:lineRule="auto"/>
        <w:ind w:left="68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.考试时间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(4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日)</w:t>
      </w:r>
    </w:p>
    <w:tbl>
      <w:tblPr>
        <w:tblStyle w:val="4"/>
        <w:tblW w:w="7294" w:type="dxa"/>
        <w:tblInd w:w="6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4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1" w:type="dxa"/>
            <w:vAlign w:val="top"/>
          </w:tcPr>
          <w:p>
            <w:pPr>
              <w:spacing w:before="207" w:line="212" w:lineRule="auto"/>
              <w:ind w:left="646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试时间</w:t>
            </w:r>
          </w:p>
        </w:tc>
        <w:tc>
          <w:tcPr>
            <w:tcW w:w="4913" w:type="dxa"/>
            <w:tcBorders>
              <w:right w:val="single" w:color="000000" w:sz="4" w:space="0"/>
            </w:tcBorders>
            <w:vAlign w:val="top"/>
          </w:tcPr>
          <w:p>
            <w:pPr>
              <w:spacing w:before="207" w:line="212" w:lineRule="auto"/>
              <w:ind w:left="1910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81" w:type="dxa"/>
            <w:vAlign w:val="top"/>
          </w:tcPr>
          <w:p>
            <w:pPr>
              <w:spacing w:before="198" w:line="211" w:lineRule="auto"/>
              <w:ind w:left="500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"/>
                <w:sz w:val="28"/>
                <w:szCs w:val="28"/>
              </w:rPr>
              <w:t>9:00-11:50</w:t>
            </w:r>
          </w:p>
        </w:tc>
        <w:tc>
          <w:tcPr>
            <w:tcW w:w="4913" w:type="dxa"/>
            <w:tcBorders>
              <w:right w:val="single" w:color="000000" w:sz="4" w:space="0"/>
            </w:tcBorders>
            <w:vAlign w:val="top"/>
          </w:tcPr>
          <w:p>
            <w:pPr>
              <w:spacing w:before="198" w:line="211" w:lineRule="auto"/>
              <w:ind w:left="794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sz w:val="28"/>
                <w:szCs w:val="28"/>
              </w:rPr>
              <w:t>专业基础、职业适应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sz w:val="28"/>
                <w:szCs w:val="28"/>
              </w:rPr>
              <w:t>性测试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81" w:type="dxa"/>
            <w:vAlign w:val="top"/>
          </w:tcPr>
          <w:p>
            <w:pPr>
              <w:spacing w:before="200" w:line="213" w:lineRule="auto"/>
              <w:ind w:left="448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8"/>
                <w:szCs w:val="28"/>
              </w:rPr>
              <w:t>0-16:30</w:t>
            </w:r>
          </w:p>
        </w:tc>
        <w:tc>
          <w:tcPr>
            <w:tcW w:w="4913" w:type="dxa"/>
            <w:tcBorders>
              <w:right w:val="single" w:color="000000" w:sz="4" w:space="0"/>
            </w:tcBorders>
            <w:vAlign w:val="top"/>
          </w:tcPr>
          <w:p>
            <w:pPr>
              <w:spacing w:before="200" w:line="213" w:lineRule="auto"/>
              <w:ind w:left="176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</w:rPr>
              <w:t>语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文、数学</w:t>
            </w:r>
          </w:p>
        </w:tc>
      </w:tr>
    </w:tbl>
    <w:p>
      <w:pPr>
        <w:spacing w:before="176" w:line="333" w:lineRule="auto"/>
        <w:ind w:left="35" w:right="111" w:firstLine="64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  <w:u w:val="single" w:color="FFFFFF"/>
        </w:rPr>
        <w:t>具体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  <w:u w:val="single" w:color="FFFFFF"/>
        </w:rPr>
        <w:t>考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  <w:u w:val="single" w:color="FFFFFF"/>
        </w:rPr>
        <w:t>试地点详见准考证。考试前 10 天在河北交通职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  <w:u w:val="single" w:color="FFFFFF"/>
        </w:rPr>
        <w:t>业技术学院官网公布考试地点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  <w:u w:val="single" w:color="FFFFFF"/>
        </w:rPr>
        <w:t>。</w:t>
      </w:r>
      <w:r>
        <w:rPr>
          <w:rFonts w:ascii="仿宋" w:hAnsi="仿宋" w:eastAsia="仿宋" w:cs="仿宋"/>
          <w:b w:val="0"/>
          <w:bCs w:val="0"/>
          <w:sz w:val="31"/>
          <w:szCs w:val="31"/>
          <w:u w:val="single" w:color="FFFFFF"/>
        </w:rPr>
        <w:t xml:space="preserve">  </w:t>
      </w:r>
    </w:p>
    <w:p>
      <w:pPr>
        <w:spacing w:line="416" w:lineRule="exact"/>
        <w:ind w:left="669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.考试科目</w:t>
      </w:r>
    </w:p>
    <w:p>
      <w:pPr>
        <w:spacing w:before="142" w:line="336" w:lineRule="auto"/>
        <w:ind w:left="34" w:firstLine="64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10"/>
          <w:sz w:val="31"/>
          <w:szCs w:val="31"/>
        </w:rPr>
        <w:t>实行</w:t>
      </w: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>文化素质+职业技能”的评价方式,总分为 750 分。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其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文化素质考试科目为语文、数学两科，采取合卷考试方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6"/>
          <w:sz w:val="31"/>
          <w:szCs w:val="31"/>
        </w:rPr>
        <w:t>式，</w:t>
      </w:r>
      <w:r>
        <w:rPr>
          <w:rFonts w:ascii="仿宋" w:hAnsi="仿宋" w:eastAsia="仿宋" w:cs="仿宋"/>
          <w:b w:val="0"/>
          <w:bCs w:val="0"/>
          <w:spacing w:val="-11"/>
          <w:sz w:val="31"/>
          <w:szCs w:val="31"/>
        </w:rPr>
        <w:t>实</w:t>
      </w:r>
      <w:r>
        <w:rPr>
          <w:rFonts w:ascii="仿宋" w:hAnsi="仿宋" w:eastAsia="仿宋" w:cs="仿宋"/>
          <w:b w:val="0"/>
          <w:bCs w:val="0"/>
          <w:spacing w:val="-8"/>
          <w:sz w:val="31"/>
          <w:szCs w:val="31"/>
        </w:rPr>
        <w:t>行客观题机读卡作答模式，每科 150 分，满分 300 分，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考试时间各 6</w:t>
      </w:r>
      <w:r>
        <w:rPr>
          <w:rFonts w:ascii="仿宋" w:hAnsi="仿宋" w:eastAsia="仿宋" w:cs="仿宋"/>
          <w:b w:val="0"/>
          <w:bCs w:val="0"/>
          <w:spacing w:val="-2"/>
          <w:sz w:val="31"/>
          <w:szCs w:val="31"/>
        </w:rPr>
        <w:t>0 分钟，共 120 分钟。职业技能考试有专业基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础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职业适应性测试两科，采取合卷考试方式，考试时间共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170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分钟，专业基础考试科目为英语，满分 100 分，考试时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间 50 分钟；职业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适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应性测试主要考察学生的综合素质和职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1"/>
          <w:szCs w:val="31"/>
        </w:rPr>
        <w:t>业</w:t>
      </w: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能力，满分 350 分，考试时间 120 分钟。</w:t>
      </w:r>
    </w:p>
    <w:p>
      <w:pPr>
        <w:rPr>
          <w:b w:val="0"/>
          <w:bCs w:val="0"/>
        </w:rPr>
        <w:sectPr>
          <w:footerReference r:id="rId9" w:type="default"/>
          <w:pgSz w:w="11906" w:h="16839"/>
          <w:pgMar w:top="1431" w:right="1688" w:bottom="1142" w:left="1785" w:header="0" w:footer="955" w:gutter="0"/>
          <w:cols w:space="720" w:num="1"/>
        </w:sectPr>
      </w:pPr>
    </w:p>
    <w:p>
      <w:pPr>
        <w:spacing w:before="187" w:line="333" w:lineRule="auto"/>
        <w:ind w:left="15" w:right="16" w:firstLine="66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文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化素质成绩使用高中学业水平合格性考试 (以下简称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学考) 中语文、数学科目的成绩折算替代，对应的分值为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：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1"/>
          <w:sz w:val="31"/>
          <w:szCs w:val="31"/>
        </w:rPr>
        <w:t>A</w:t>
      </w:r>
      <w:r>
        <w:rPr>
          <w:rFonts w:ascii="仿宋" w:hAnsi="仿宋" w:eastAsia="仿宋" w:cs="仿宋"/>
          <w:b w:val="0"/>
          <w:bCs w:val="0"/>
          <w:spacing w:val="-14"/>
          <w:sz w:val="31"/>
          <w:szCs w:val="31"/>
        </w:rPr>
        <w:t>—</w:t>
      </w:r>
      <w:r>
        <w:rPr>
          <w:rFonts w:ascii="仿宋" w:hAnsi="仿宋" w:eastAsia="仿宋" w:cs="仿宋"/>
          <w:b w:val="0"/>
          <w:bCs w:val="0"/>
          <w:spacing w:val="-11"/>
          <w:sz w:val="31"/>
          <w:szCs w:val="31"/>
        </w:rPr>
        <w:t xml:space="preserve"> 130 分；B— 110 分；C—90 分；D—70 分；E—50 分。无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7"/>
          <w:sz w:val="31"/>
          <w:szCs w:val="31"/>
        </w:rPr>
        <w:t>语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文、数学学考成绩及语文、数学学考成绩不全的考生须参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考试，否则文化素质成绩为零。</w:t>
      </w:r>
    </w:p>
    <w:p>
      <w:pPr>
        <w:spacing w:before="2" w:line="333" w:lineRule="auto"/>
        <w:ind w:left="40" w:right="13" w:firstLine="63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所有报考“考试二类”的考生 (符合技能拔尖人才免试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录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取的考生除外) ，均须参加职业技能考试，否则职业技能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绩为零。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b w:val="0"/>
          <w:bCs w:val="0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.考试形式</w:t>
      </w:r>
    </w:p>
    <w:p>
      <w:pPr>
        <w:spacing w:before="150" w:line="333" w:lineRule="auto"/>
        <w:ind w:left="40" w:right="16" w:firstLine="63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考试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二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类“语文、数学、专业基础 (英语) 和职业适应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性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测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试”各科均采用笔试的形式，其中文化素质实行客观题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型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机读卡作答模式进行。</w:t>
      </w:r>
    </w:p>
    <w:p>
      <w:pPr>
        <w:spacing w:before="2" w:line="333" w:lineRule="auto"/>
        <w:ind w:left="36" w:right="160" w:firstLine="642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对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在 2023 年高考报名时已申请合理便利并审核通过的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 xml:space="preserve">残疾考生，考试之前 </w:t>
      </w:r>
      <w:r>
        <w:rPr>
          <w:rFonts w:ascii="仿宋" w:hAnsi="仿宋" w:eastAsia="仿宋" w:cs="仿宋"/>
          <w:b w:val="0"/>
          <w:bCs w:val="0"/>
          <w:spacing w:val="-2"/>
          <w:sz w:val="31"/>
          <w:szCs w:val="31"/>
        </w:rPr>
        <w:t>10 个工作日 向河北交通职业技术学院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提出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合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理便利申请，以便确定为考生提供合理便利内容。</w:t>
      </w:r>
    </w:p>
    <w:p>
      <w:pPr>
        <w:spacing w:before="2" w:line="333" w:lineRule="auto"/>
        <w:ind w:left="31" w:right="14" w:firstLine="64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对于符合我省“冀教学[2022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]19 号文”技能拔尖人才免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试录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取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条件的考生，按照招生院校单招简章公布的要求提出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申请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免试录取资格审查工作由招生院校负责。各院校要严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格执行公示制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度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，并于 4 月 20 日前将拟确定免试录取的考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生相关信息上传至单招平台。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  <w:u w:val="single" w:color="FFFFFF"/>
        </w:rPr>
        <w:t xml:space="preserve"> 申请免试的考生也应于 202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  <w:u w:val="single" w:color="FFFFFF"/>
        </w:rPr>
        <w:t>3</w:t>
      </w:r>
    </w:p>
    <w:p>
      <w:pPr>
        <w:spacing w:before="2" w:line="333" w:lineRule="auto"/>
        <w:ind w:left="53" w:right="13" w:hanging="12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26"/>
          <w:sz w:val="31"/>
          <w:szCs w:val="31"/>
          <w:u w:val="single" w:color="FFFFFF"/>
        </w:rPr>
        <w:t xml:space="preserve">年 </w:t>
      </w:r>
      <w:r>
        <w:rPr>
          <w:rFonts w:ascii="仿宋" w:hAnsi="仿宋" w:eastAsia="仿宋" w:cs="仿宋"/>
          <w:b w:val="0"/>
          <w:bCs w:val="0"/>
          <w:spacing w:val="-13"/>
          <w:sz w:val="31"/>
          <w:szCs w:val="31"/>
          <w:u w:val="single" w:color="FFFFFF"/>
        </w:rPr>
        <w:t>3 月 6 日 9:00 至 3 月 9 日 17:00,登录“单招平台”进行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  <w:u w:val="single" w:color="FFFFFF"/>
        </w:rPr>
        <w:t>网上报考并缴纳考试费。如考生被免试录取，且未参加考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  <w:u w:val="single" w:color="FFFFFF"/>
        </w:rPr>
        <w:t>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8"/>
          <w:sz w:val="31"/>
          <w:szCs w:val="31"/>
          <w:u w:val="single" w:color="FFFFFF"/>
        </w:rPr>
        <w:t>的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  <w:u w:val="single" w:color="FFFFFF"/>
        </w:rPr>
        <w:t>，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  <w:u w:val="single" w:color="FFFFFF"/>
        </w:rPr>
        <w:t>则全额退还其所缴纳的考试费。</w:t>
      </w:r>
    </w:p>
    <w:p>
      <w:pPr>
        <w:spacing w:before="2" w:line="344" w:lineRule="auto"/>
        <w:ind w:left="102" w:right="161" w:firstLine="61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 xml:space="preserve">已取得高考报名资格的退役士兵，于 2023 年 3 月 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6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日 9 时至 3 月 9 日 17 时登录“单招平台”进行报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、</w:t>
      </w:r>
    </w:p>
    <w:p>
      <w:pPr>
        <w:rPr>
          <w:b w:val="0"/>
          <w:bCs w:val="0"/>
        </w:rPr>
        <w:sectPr>
          <w:footerReference r:id="rId10" w:type="default"/>
          <w:pgSz w:w="11906" w:h="16839"/>
          <w:pgMar w:top="1431" w:right="1785" w:bottom="1145" w:left="1785" w:header="0" w:footer="955" w:gutter="0"/>
          <w:cols w:space="720" w:num="1"/>
        </w:sectPr>
      </w:pPr>
    </w:p>
    <w:p>
      <w:pPr>
        <w:spacing w:before="187" w:line="333" w:lineRule="auto"/>
        <w:ind w:left="35" w:right="87" w:firstLine="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选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择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考试类，并缴纳职业技能考试费。对于取得专项高考报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名资格的退役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士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兵，免于文化素质考试，须参加职业技能(专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基础和职业适应性测试) 考试。填报志愿只能填报本考试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类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退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役士兵招生计划。报考缴费、志愿填报和录取时间与其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他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考生相同。</w:t>
      </w:r>
    </w:p>
    <w:p>
      <w:pPr>
        <w:spacing w:line="416" w:lineRule="exact"/>
        <w:ind w:left="664"/>
        <w:outlineLvl w:val="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.疫情防控要求</w:t>
      </w:r>
    </w:p>
    <w:p>
      <w:pPr>
        <w:spacing w:before="145" w:line="333" w:lineRule="auto"/>
        <w:ind w:left="35" w:right="88" w:firstLine="63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3 月 20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日后，考生登录河北交通职业技术学院官方招生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信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息网页，关注牵头院校组考工作相关要求。</w:t>
      </w:r>
    </w:p>
    <w:p>
      <w:pPr>
        <w:spacing w:line="561" w:lineRule="exact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9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b w:val="0"/>
          <w:bCs w:val="0"/>
          <w:spacing w:val="28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评卷</w:t>
      </w:r>
    </w:p>
    <w:p>
      <w:pPr>
        <w:spacing w:line="416" w:lineRule="exact"/>
        <w:ind w:left="68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spacing w:val="3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.评卷方式</w:t>
      </w:r>
    </w:p>
    <w:p>
      <w:pPr>
        <w:spacing w:before="145" w:line="333" w:lineRule="auto"/>
        <w:ind w:left="36" w:firstLine="64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选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拔政治可靠、责任心强、业务水平高的专业教师和文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化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课教师组成评卷组，签订安全保密承诺书，按照评分规则，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采取网上阅卷方式评阅、登统成绩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。</w:t>
      </w:r>
    </w:p>
    <w:p>
      <w:pPr>
        <w:spacing w:before="2" w:line="333" w:lineRule="auto"/>
        <w:ind w:left="35" w:right="90" w:firstLine="63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.评卷标准：制定科学合理的评判标准及评分细则，确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保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试评判工作公平公正。考试成绩供本考试类所有招生院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校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录取使用。</w:t>
      </w:r>
    </w:p>
    <w:p>
      <w:pPr>
        <w:spacing w:line="232" w:lineRule="auto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成绩复核</w:t>
      </w:r>
    </w:p>
    <w:p>
      <w:pPr>
        <w:spacing w:before="168" w:line="334" w:lineRule="auto"/>
        <w:ind w:left="36" w:right="87" w:firstLine="64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生可于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hAnsi="仿宋" w:eastAsia="仿宋" w:cs="仿宋"/>
          <w:b w:val="0"/>
          <w:bCs w:val="0"/>
          <w:spacing w:val="-12"/>
          <w:sz w:val="31"/>
          <w:szCs w:val="31"/>
        </w:rPr>
        <w:t>登录“单招平台”查询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4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-11"/>
          <w:sz w:val="31"/>
          <w:szCs w:val="31"/>
        </w:rPr>
        <w:t>试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>成绩。如考生对成绩有异议，可在 4 月 14 日 17 时前向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河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北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交通职业技术学院提出成绩复核申请，具体复核办法将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在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河北交通职业技术学院招生信息网公示。</w:t>
      </w:r>
    </w:p>
    <w:p>
      <w:pPr>
        <w:spacing w:before="2" w:line="237" w:lineRule="auto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六)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违规处理</w:t>
      </w:r>
    </w:p>
    <w:p>
      <w:pPr>
        <w:spacing w:before="158" w:line="344" w:lineRule="auto"/>
        <w:ind w:left="36" w:right="87" w:firstLine="64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高职单招是高职院校分类考试招生的重要组成部分，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是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技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术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技能人才选拔的重要渠道。考点院校要高度重视考试安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强化责任，严密组织，重点防范替考、群体性舞弊和高</w:t>
      </w:r>
    </w:p>
    <w:p>
      <w:pPr>
        <w:rPr>
          <w:b w:val="0"/>
          <w:bCs w:val="0"/>
        </w:rPr>
        <w:sectPr>
          <w:footerReference r:id="rId11" w:type="default"/>
          <w:pgSz w:w="11906" w:h="16839"/>
          <w:pgMar w:top="1431" w:right="1711" w:bottom="1142" w:left="1785" w:header="0" w:footer="955" w:gutter="0"/>
          <w:cols w:space="720" w:num="1"/>
        </w:sectPr>
      </w:pPr>
    </w:p>
    <w:p>
      <w:pPr>
        <w:spacing w:before="187" w:line="333" w:lineRule="auto"/>
        <w:ind w:left="35" w:right="87" w:firstLine="1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科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技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作弊行为。对考生作弊等违规行为的认定和处理严格按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照《国家教育考试违规处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理</w:t>
      </w:r>
      <w:r>
        <w:rPr>
          <w:rFonts w:ascii="仿宋" w:hAnsi="仿宋" w:eastAsia="仿宋" w:cs="仿宋"/>
          <w:b w:val="0"/>
          <w:bCs w:val="0"/>
          <w:spacing w:val="-2"/>
          <w:sz w:val="31"/>
          <w:szCs w:val="31"/>
        </w:rPr>
        <w:t>办法》  (33 号令) 执行，做到程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序规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范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、事实清楚、证据确凿，处理材料须报省教育考试院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审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核备案。</w:t>
      </w:r>
    </w:p>
    <w:p>
      <w:pPr>
        <w:spacing w:before="4" w:line="333" w:lineRule="auto"/>
        <w:ind w:left="32" w:firstLine="646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高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职单招期间违规的工作人员，由教育行政部门按照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《普通高等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学校招生违规行为处理暂行办法》 (36 号令) 处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理。如发生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考场管理混乱、有组织作弊等重大违纪舞弊行为，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除依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依规严肃处理外，相关责任人涉嫌触犯刑法等法律法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"/>
          <w:sz w:val="31"/>
          <w:szCs w:val="31"/>
        </w:rPr>
        <w:t>规的， 由司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法机关依法追究其法律责任。</w:t>
      </w:r>
    </w:p>
    <w:p>
      <w:pPr>
        <w:spacing w:line="232" w:lineRule="auto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七)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志愿填报</w:t>
      </w:r>
    </w:p>
    <w:p>
      <w:pPr>
        <w:spacing w:before="171" w:line="333" w:lineRule="auto"/>
        <w:ind w:left="37" w:right="87" w:firstLine="64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高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职单招志愿填报均在单招平台上完成，设集中志愿和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次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征集志愿，均实行平行志愿填报。考生不允许跨考试类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填报志愿。</w:t>
      </w:r>
    </w:p>
    <w:p>
      <w:pPr>
        <w:spacing w:before="2" w:line="333" w:lineRule="auto"/>
        <w:ind w:left="35" w:right="90" w:firstLine="652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每个志愿最多从考试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二类招生院校中选择 5 所院校，每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所院校最多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填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报 6 个专业，服从专业调剂需要勾选服从专业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调剂项。</w:t>
      </w:r>
    </w:p>
    <w:p>
      <w:pPr>
        <w:spacing w:line="227" w:lineRule="auto"/>
        <w:ind w:left="67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集中志愿填报时间：2023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时至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19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仿宋" w:hAnsi="仿宋" w:eastAsia="仿宋" w:cs="仿宋"/>
          <w:b w:val="0"/>
          <w:bCs w:val="0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9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</w:p>
    <w:p>
      <w:pPr>
        <w:spacing w:before="178" w:line="227" w:lineRule="auto"/>
        <w:ind w:left="67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征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集志愿时间：2023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14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时至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24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</w:p>
    <w:p>
      <w:pPr>
        <w:spacing w:before="183" w:line="333" w:lineRule="auto"/>
        <w:ind w:left="31" w:right="90" w:firstLine="64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考生应认真阅读我省《2023 年高职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单招报考须知》、考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试二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类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考试方案和各院校的《单招简章》，根据考生本人意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愿按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求填报志愿，未通过单招平台填报的志愿无效。</w:t>
      </w:r>
    </w:p>
    <w:p>
      <w:pPr>
        <w:spacing w:before="1" w:line="228" w:lineRule="auto"/>
        <w:ind w:left="695"/>
        <w:rPr>
          <w:rFonts w:ascii="楷体" w:hAnsi="楷体" w:eastAsia="楷体" w:cs="楷体"/>
          <w:b w:val="0"/>
          <w:bCs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b w:val="0"/>
          <w:bCs w:val="0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录取安排</w:t>
      </w:r>
    </w:p>
    <w:p>
      <w:pPr>
        <w:spacing w:before="175" w:line="343" w:lineRule="auto"/>
        <w:ind w:left="37" w:right="122" w:firstLine="64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高校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招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生录取实行“学校负责，省招办监督”的机制。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对考试二类普通考生和退役士兵考生分别按总成绩和计划</w:t>
      </w:r>
    </w:p>
    <w:p>
      <w:pPr>
        <w:rPr>
          <w:b w:val="0"/>
          <w:bCs w:val="0"/>
        </w:rPr>
        <w:sectPr>
          <w:footerReference r:id="rId12" w:type="default"/>
          <w:pgSz w:w="11906" w:h="16839"/>
          <w:pgMar w:top="1431" w:right="1711" w:bottom="1145" w:left="1785" w:header="0" w:footer="955" w:gutter="0"/>
          <w:cols w:space="720" w:num="1"/>
        </w:sectPr>
      </w:pPr>
    </w:p>
    <w:p>
      <w:pPr>
        <w:spacing w:before="184" w:line="333" w:lineRule="auto"/>
        <w:ind w:left="34" w:right="24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数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一定比例排序并划定录取控制分数线，实行平行志愿投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档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录取。</w:t>
      </w:r>
    </w:p>
    <w:p>
      <w:pPr>
        <w:spacing w:before="2" w:line="333" w:lineRule="auto"/>
        <w:ind w:left="36" w:right="244" w:firstLine="64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实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行平行志愿投档模式，按照考生文化素质和职业技能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试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总成绩从高到低依次投档，当遇到多名考生总成绩相同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1"/>
          <w:sz w:val="31"/>
          <w:szCs w:val="31"/>
        </w:rPr>
        <w:t>时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，按以下排序规则投档：</w:t>
      </w:r>
    </w:p>
    <w:p>
      <w:pPr>
        <w:spacing w:before="1" w:line="227" w:lineRule="auto"/>
        <w:ind w:left="67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试二类的考生：按职业技能考试总分由高到低进行排</w:t>
      </w:r>
    </w:p>
    <w:p>
      <w:pPr>
        <w:spacing w:before="181" w:line="333" w:lineRule="auto"/>
        <w:ind w:left="35" w:right="24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序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；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职业技能考试总分相同的，依次比对“语文、数学、专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业基础 (英语) 、职业适应性测试”单科成绩，如果所有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科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成绩均相同，则全部投档。</w:t>
      </w:r>
    </w:p>
    <w:p>
      <w:pPr>
        <w:spacing w:before="2" w:line="333" w:lineRule="auto"/>
        <w:ind w:left="34" w:firstLine="64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退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役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士兵考生：按职业技能考试总分由高到低进行排序；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职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业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技能考试总分相同的，按专业基础、职业适应性测试顺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序</w:t>
      </w:r>
      <w:r>
        <w:rPr>
          <w:rFonts w:ascii="仿宋" w:hAnsi="仿宋" w:eastAsia="仿宋" w:cs="仿宋"/>
          <w:b w:val="0"/>
          <w:bCs w:val="0"/>
          <w:spacing w:val="15"/>
          <w:sz w:val="31"/>
          <w:szCs w:val="31"/>
        </w:rPr>
        <w:t>比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较单科成绩从高分到低分进行排序；如果均相同，则全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部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投档。</w:t>
      </w:r>
    </w:p>
    <w:p>
      <w:pPr>
        <w:spacing w:before="3" w:line="333" w:lineRule="auto"/>
        <w:ind w:left="53" w:right="244" w:firstLine="61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缺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考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考生的处理：缺考科目按零分处理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。单科缺考零分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能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否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被高校录取由单招院校决定。</w:t>
      </w:r>
    </w:p>
    <w:p>
      <w:pPr>
        <w:spacing w:line="333" w:lineRule="auto"/>
        <w:ind w:left="60" w:right="247" w:firstLine="61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投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档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后，各单招院校根据向社会公布的录取规则，完成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阅档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、录取和备案工作。</w:t>
      </w:r>
    </w:p>
    <w:p>
      <w:pPr>
        <w:spacing w:before="2" w:line="333" w:lineRule="auto"/>
        <w:ind w:left="41" w:right="300" w:firstLine="62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14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时，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>考生登录单招平台查询集中志愿录取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结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果。</w:t>
      </w:r>
    </w:p>
    <w:p>
      <w:pPr>
        <w:spacing w:line="227" w:lineRule="auto"/>
        <w:ind w:left="66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b w:val="0"/>
          <w:bCs w:val="0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26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时，</w:t>
      </w:r>
      <w:r>
        <w:rPr>
          <w:rFonts w:ascii="仿宋" w:hAnsi="仿宋" w:eastAsia="仿宋" w:cs="仿宋"/>
          <w:b w:val="0"/>
          <w:bCs w:val="0"/>
          <w:spacing w:val="-7"/>
          <w:sz w:val="31"/>
          <w:szCs w:val="31"/>
        </w:rPr>
        <w:t>考生查询征集志愿录取结果。</w:t>
      </w:r>
    </w:p>
    <w:p>
      <w:pPr>
        <w:spacing w:before="176" w:line="334" w:lineRule="auto"/>
        <w:ind w:left="38" w:right="244" w:firstLine="648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录取备案后，单招院校根据新生录取名册，及时向考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生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寄递由校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长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签发的《录取通知书》。 已被高职单招录取的考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生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，不再参加普通高校招生统一考试 (含普通高中学业水平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选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择性考试) 和对口升学考试及录取。</w:t>
      </w:r>
    </w:p>
    <w:p>
      <w:pPr>
        <w:spacing w:before="1" w:line="232" w:lineRule="auto"/>
        <w:ind w:left="688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b w:val="0"/>
          <w:bCs w:val="0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、保障措施</w:t>
      </w:r>
    </w:p>
    <w:p>
      <w:pPr>
        <w:rPr>
          <w:b w:val="0"/>
          <w:bCs w:val="0"/>
        </w:rPr>
        <w:sectPr>
          <w:footerReference r:id="rId13" w:type="default"/>
          <w:pgSz w:w="11906" w:h="16839"/>
          <w:pgMar w:top="1145" w:right="1157" w:bottom="1145" w:left="1162" w:header="0" w:footer="955" w:gutter="0"/>
          <w:cols w:space="720" w:num="1"/>
        </w:sectPr>
      </w:pPr>
    </w:p>
    <w:p>
      <w:pPr>
        <w:spacing w:before="187" w:line="333" w:lineRule="auto"/>
        <w:ind w:left="35" w:right="314" w:firstLine="65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.组织保障。强化考试工作的组织领导,明确责任分工,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抓好统筹协调,加强牵头院校和考点院校的对接联动，实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考点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一把手责任制，各考点、各工作组分别编制工作方案，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细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化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工作安排和操作规程，压实工作责任，主动接受牵头院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校和省市招生考试机构的指导监督。</w:t>
      </w:r>
    </w:p>
    <w:p>
      <w:pPr>
        <w:spacing w:before="7" w:line="333" w:lineRule="auto"/>
        <w:ind w:left="35" w:right="313" w:firstLine="63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.物资保障。坚持专款专用，提高资金的使用效率，不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断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提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升组考的现代化、规范化水平。租用符合国家保密要求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机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构、场所进行制卷和负责保密押运。按要求建设保密室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和标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准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考场，配备必要的试卷监控、信号屏蔽和测温设备，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备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足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疫情防控物资，稳妥安排命题阅卷和投档录取现场及工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作人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员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食宿场所，维护完善信息化服务平台，确保全方位保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障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考试的顺利进行。</w:t>
      </w:r>
    </w:p>
    <w:p>
      <w:pPr>
        <w:spacing w:before="2" w:line="333" w:lineRule="auto"/>
        <w:ind w:left="35" w:right="64" w:firstLine="637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.人员保障。严格选聘政治可靠、责任心强、业务水平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6"/>
          <w:sz w:val="31"/>
          <w:szCs w:val="31"/>
        </w:rPr>
        <w:t>过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硬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的教师担任命题专家、阅卷人员和监考工作人员，按必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须够用的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原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则足额配备考务和工作人员， 由公安 (武警) 承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担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试卷的押运与保管任务，加强工作人员的业务和安全培训，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4"/>
          <w:sz w:val="31"/>
          <w:szCs w:val="31"/>
        </w:rPr>
        <w:t>做</w:t>
      </w: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好模拟演练，确保考生和考试工作安全。</w:t>
      </w:r>
    </w:p>
    <w:p>
      <w:pPr>
        <w:spacing w:line="241" w:lineRule="auto"/>
        <w:ind w:left="664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4.纪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律保障。实施高考“阳光工程” 。在单招考试工作</w:t>
      </w:r>
    </w:p>
    <w:p>
      <w:pPr>
        <w:spacing w:before="151" w:line="337" w:lineRule="auto"/>
        <w:ind w:left="6" w:firstLine="70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b w:val="0"/>
          <w:bCs w:val="0"/>
          <w:spacing w:val="7"/>
          <w:sz w:val="31"/>
          <w:szCs w:val="31"/>
        </w:rPr>
        <w:t>，对考生作弊等违规行为的认定和处理严格按照《国家教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-1"/>
          <w:sz w:val="31"/>
          <w:szCs w:val="31"/>
        </w:rPr>
        <w:t>育考试违规处理办法》 (33 号令)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执行。对违规的工作人员， 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按照《普通高等学校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招生违规行为处理暂行办法》(36 号令)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处理。在录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取工作中，严格执行教育部高校招生“30 个不得”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1"/>
          <w:szCs w:val="31"/>
        </w:rPr>
        <w:t>“十</w:t>
      </w:r>
      <w:r>
        <w:rPr>
          <w:rFonts w:ascii="仿宋" w:hAnsi="仿宋" w:eastAsia="仿宋" w:cs="仿宋"/>
          <w:b w:val="0"/>
          <w:bCs w:val="0"/>
          <w:spacing w:val="-3"/>
          <w:sz w:val="31"/>
          <w:szCs w:val="31"/>
        </w:rPr>
        <w:t>严</w:t>
      </w:r>
      <w:r>
        <w:rPr>
          <w:rFonts w:ascii="仿宋" w:hAnsi="仿宋" w:eastAsia="仿宋" w:cs="仿宋"/>
          <w:b w:val="0"/>
          <w:bCs w:val="0"/>
          <w:spacing w:val="-2"/>
          <w:sz w:val="31"/>
          <w:szCs w:val="31"/>
        </w:rPr>
        <w:t>禁”“八项基本要求”等规定，认真落实招生信息“十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公开” ，</w:t>
      </w:r>
      <w:r>
        <w:rPr>
          <w:rFonts w:ascii="仿宋" w:hAnsi="仿宋" w:eastAsia="仿宋" w:cs="仿宋"/>
          <w:b w:val="0"/>
          <w:bCs w:val="0"/>
          <w:spacing w:val="3"/>
          <w:sz w:val="31"/>
          <w:szCs w:val="31"/>
        </w:rPr>
        <w:t>维护单招录取公平公正。纪检全程参与高职单招整</w:t>
      </w:r>
    </w:p>
    <w:p>
      <w:pPr>
        <w:rPr>
          <w:b w:val="0"/>
          <w:bCs w:val="0"/>
        </w:rPr>
        <w:sectPr>
          <w:footerReference r:id="rId14" w:type="default"/>
          <w:pgSz w:w="11906" w:h="16839"/>
          <w:pgMar w:top="1431" w:right="1486" w:bottom="1145" w:left="1785" w:header="0" w:footer="955" w:gutter="0"/>
          <w:cols w:space="720" w:num="1"/>
        </w:sectPr>
      </w:pPr>
    </w:p>
    <w:p>
      <w:pPr>
        <w:spacing w:before="184" w:line="333" w:lineRule="auto"/>
        <w:ind w:left="41" w:hanging="5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2"/>
          <w:sz w:val="31"/>
          <w:szCs w:val="31"/>
        </w:rPr>
        <w:t>个链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条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>的监督检查工作，保证考试二类单招考试工作的公开、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10"/>
          <w:sz w:val="31"/>
          <w:szCs w:val="31"/>
        </w:rPr>
        <w:t>公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平、公正、透明。</w:t>
      </w:r>
    </w:p>
    <w:p>
      <w:pPr>
        <w:spacing w:before="1" w:line="239" w:lineRule="auto"/>
        <w:ind w:left="678"/>
        <w:outlineLvl w:val="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五、牵头院校联系方</w:t>
      </w:r>
      <w:r>
        <w:rPr>
          <w:rFonts w:ascii="黑体" w:hAnsi="黑体" w:eastAsia="黑体" w:cs="黑体"/>
          <w:b w:val="0"/>
          <w:bCs w:val="0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式</w:t>
      </w:r>
    </w:p>
    <w:p>
      <w:pPr>
        <w:spacing w:before="158" w:line="333" w:lineRule="auto"/>
        <w:ind w:left="42" w:right="329" w:firstLine="642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河北交通职业技术学院：石家庄市高新区槐安东路 33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9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0"/>
          <w:sz w:val="31"/>
          <w:szCs w:val="31"/>
        </w:rPr>
        <w:t xml:space="preserve">号 </w:t>
      </w:r>
      <w:r>
        <w:rPr>
          <w:rFonts w:ascii="仿宋" w:hAnsi="仿宋" w:eastAsia="仿宋" w:cs="仿宋"/>
          <w:b w:val="0"/>
          <w:bCs w:val="0"/>
          <w:spacing w:val="-5"/>
          <w:sz w:val="31"/>
          <w:szCs w:val="31"/>
        </w:rPr>
        <w:t>(原珠江大道 219 号)</w:t>
      </w:r>
    </w:p>
    <w:p>
      <w:pPr>
        <w:spacing w:line="228" w:lineRule="auto"/>
        <w:ind w:left="69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8"/>
          <w:sz w:val="31"/>
          <w:szCs w:val="31"/>
        </w:rPr>
        <w:t>咨询电</w:t>
      </w:r>
      <w:r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  <w:t>话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：0311-85835777 85835666</w:t>
      </w:r>
    </w:p>
    <w:p>
      <w:pPr>
        <w:spacing w:before="178" w:line="228" w:lineRule="auto"/>
        <w:ind w:left="69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 xml:space="preserve">咨询 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QQ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 xml:space="preserve"> 群：16003190 举报电话：</w:t>
      </w:r>
      <w:r>
        <w:rPr>
          <w:rFonts w:ascii="仿宋" w:hAnsi="仿宋" w:eastAsia="仿宋" w:cs="仿宋"/>
          <w:b w:val="0"/>
          <w:bCs w:val="0"/>
          <w:sz w:val="31"/>
          <w:szCs w:val="31"/>
        </w:rPr>
        <w:t>0311-85835027</w:t>
      </w:r>
    </w:p>
    <w:p>
      <w:pPr>
        <w:spacing w:before="2" w:line="560" w:lineRule="exact"/>
        <w:ind w:left="68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4"/>
          <w:position w:val="6"/>
          <w:sz w:val="31"/>
          <w:szCs w:val="31"/>
        </w:rPr>
        <w:t>学</w:t>
      </w:r>
      <w:r>
        <w:rPr>
          <w:rFonts w:ascii="仿宋" w:hAnsi="仿宋" w:eastAsia="仿宋" w:cs="仿宋"/>
          <w:b w:val="0"/>
          <w:bCs w:val="0"/>
          <w:spacing w:val="12"/>
          <w:position w:val="6"/>
          <w:sz w:val="31"/>
          <w:szCs w:val="31"/>
        </w:rPr>
        <w:t>院官网：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"http://www.hebjtxy.cn/" </w:instrText>
      </w:r>
      <w:r>
        <w:rPr>
          <w:b w:val="0"/>
          <w:bCs w:val="0"/>
        </w:rPr>
        <w:fldChar w:fldCharType="separate"/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www</w:t>
      </w:r>
      <w:r>
        <w:rPr>
          <w:rFonts w:ascii="仿宋" w:hAnsi="仿宋" w:eastAsia="仿宋" w:cs="仿宋"/>
          <w:b w:val="0"/>
          <w:bCs w:val="0"/>
          <w:spacing w:val="12"/>
          <w:position w:val="6"/>
          <w:sz w:val="31"/>
          <w:szCs w:val="31"/>
        </w:rPr>
        <w:t>.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hejtxy</w:t>
      </w:r>
      <w:r>
        <w:rPr>
          <w:rFonts w:ascii="仿宋" w:hAnsi="仿宋" w:eastAsia="仿宋" w:cs="仿宋"/>
          <w:b w:val="0"/>
          <w:bCs w:val="0"/>
          <w:spacing w:val="12"/>
          <w:position w:val="6"/>
          <w:sz w:val="31"/>
          <w:szCs w:val="31"/>
        </w:rPr>
        <w:t>.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edu</w:t>
      </w:r>
      <w:r>
        <w:rPr>
          <w:rFonts w:ascii="仿宋" w:hAnsi="仿宋" w:eastAsia="仿宋" w:cs="仿宋"/>
          <w:b w:val="0"/>
          <w:bCs w:val="0"/>
          <w:spacing w:val="12"/>
          <w:position w:val="6"/>
          <w:sz w:val="31"/>
          <w:szCs w:val="31"/>
        </w:rPr>
        <w:t>.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t>cn</w:t>
      </w:r>
      <w:r>
        <w:rPr>
          <w:rFonts w:ascii="仿宋" w:hAnsi="仿宋" w:eastAsia="仿宋" w:cs="仿宋"/>
          <w:b w:val="0"/>
          <w:bCs w:val="0"/>
          <w:position w:val="6"/>
          <w:sz w:val="31"/>
          <w:szCs w:val="31"/>
        </w:rPr>
        <w:fldChar w:fldCharType="end"/>
      </w:r>
    </w:p>
    <w:sectPr>
      <w:footerReference r:id="rId15" w:type="default"/>
      <w:pgSz w:w="11906" w:h="16839"/>
      <w:pgMar w:top="1431" w:right="1536" w:bottom="1143" w:left="1785" w:header="0" w:footer="9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3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1</w:t>
    </w:r>
    <w:r>
      <w:rPr>
        <w:rFonts w:ascii="Calibri" w:hAnsi="Calibri" w:eastAsia="Calibri" w:cs="Calibri"/>
        <w:spacing w:val="-4"/>
        <w:sz w:val="20"/>
        <w:szCs w:val="20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1</w:t>
    </w:r>
    <w:r>
      <w:rPr>
        <w:rFonts w:ascii="Calibri" w:hAnsi="Calibri" w:eastAsia="Calibri" w:cs="Calibri"/>
        <w:spacing w:val="-4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3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3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3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MjIzMDRmMDEyZDNjZWY2NDAxOWYxOWI5MDVhODcifQ=="/>
  </w:docVars>
  <w:rsids>
    <w:rsidRoot w:val="00000000"/>
    <w:rsid w:val="0E313020"/>
    <w:rsid w:val="116D5EE9"/>
    <w:rsid w:val="6CD17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4815</Words>
  <Characters>5072</Characters>
  <TotalTime>0</TotalTime>
  <ScaleCrop>false</ScaleCrop>
  <LinksUpToDate>false</LinksUpToDate>
  <CharactersWithSpaces>5481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2023-02-18T14:10:00Z</dcterms:created>
  <dc:creator>招就处</dc:creator>
  <cp:lastModifiedBy>song</cp:lastModifiedBy>
  <cp:lastPrinted>2023-02-26T01:47:24Z</cp:lastPrinted>
  <dcterms:modified xsi:type="dcterms:W3CDTF">2023-02-26T01:47:29Z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2023-02-23T09:19:08Z</vt:filetime>
  </property>
  <property fmtid="{D5CDD505-2E9C-101B-9397-08002B2CF9AE}" pid="4" name="KSOProductBuildVer">
    <vt:lpwstr>2052-11.1.0.12980</vt:lpwstr>
  </property>
  <property fmtid="{D5CDD505-2E9C-101B-9397-08002B2CF9AE}" pid="5" name="ICV">
    <vt:lpwstr>61ABDA8ACD67425390E0011341EFB17D</vt:lpwstr>
  </property>
</Properties>
</file>